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78255" w14:textId="1007EFA4" w:rsidR="0074720F" w:rsidRDefault="0074720F">
      <w:pPr>
        <w:rPr>
          <w:rFonts w:cstheme="minorHAnsi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68F4DE6D" wp14:editId="3BE224A0">
            <wp:extent cx="2202180" cy="1150367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753" cy="115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25732" w14:textId="62AFCA0C" w:rsidR="00D84FD5" w:rsidRPr="00D84FD5" w:rsidRDefault="00D84FD5">
      <w:pPr>
        <w:rPr>
          <w:rFonts w:cstheme="minorHAnsi"/>
          <w:b/>
          <w:bCs/>
          <w:sz w:val="28"/>
          <w:szCs w:val="28"/>
        </w:rPr>
      </w:pPr>
      <w:r w:rsidRPr="00D84FD5">
        <w:rPr>
          <w:rFonts w:cstheme="minorHAnsi"/>
          <w:b/>
          <w:bCs/>
          <w:sz w:val="28"/>
          <w:szCs w:val="28"/>
        </w:rPr>
        <w:t>Devenez sponsor des Assises de l’Innovation 2026</w:t>
      </w:r>
    </w:p>
    <w:p w14:paraId="2E906C74" w14:textId="77777777" w:rsidR="00D84FD5" w:rsidRPr="00D84FD5" w:rsidRDefault="00D84FD5" w:rsidP="00D84FD5">
      <w:pPr>
        <w:pStyle w:val="isselectedend"/>
        <w:rPr>
          <w:rFonts w:asciiTheme="minorHAnsi" w:hAnsiTheme="minorHAnsi" w:cstheme="minorHAnsi"/>
        </w:rPr>
      </w:pPr>
      <w:r w:rsidRPr="00D84FD5">
        <w:rPr>
          <w:rFonts w:asciiTheme="minorHAnsi" w:hAnsiTheme="minorHAnsi" w:cstheme="minorHAnsi"/>
        </w:rPr>
        <w:t>Bonjour,</w:t>
      </w:r>
    </w:p>
    <w:p w14:paraId="759D702F" w14:textId="77777777" w:rsidR="00D84FD5" w:rsidRPr="00D84FD5" w:rsidRDefault="00D84FD5" w:rsidP="00D84FD5">
      <w:pPr>
        <w:pStyle w:val="isselectedend"/>
        <w:rPr>
          <w:rFonts w:asciiTheme="minorHAnsi" w:hAnsiTheme="minorHAnsi" w:cstheme="minorHAnsi"/>
        </w:rPr>
      </w:pPr>
      <w:r w:rsidRPr="00D84FD5">
        <w:rPr>
          <w:rFonts w:asciiTheme="minorHAnsi" w:hAnsiTheme="minorHAnsi" w:cstheme="minorHAnsi"/>
        </w:rPr>
        <w:t xml:space="preserve">Le </w:t>
      </w:r>
      <w:r w:rsidRPr="00D84FD5">
        <w:rPr>
          <w:rStyle w:val="lev"/>
          <w:rFonts w:asciiTheme="minorHAnsi" w:hAnsiTheme="minorHAnsi" w:cstheme="minorHAnsi"/>
        </w:rPr>
        <w:t>PUI CY Transfer</w:t>
      </w:r>
      <w:r w:rsidRPr="00D84FD5">
        <w:rPr>
          <w:rFonts w:asciiTheme="minorHAnsi" w:hAnsiTheme="minorHAnsi" w:cstheme="minorHAnsi"/>
        </w:rPr>
        <w:t xml:space="preserve"> organise la </w:t>
      </w:r>
      <w:r w:rsidRPr="00D84FD5">
        <w:rPr>
          <w:rStyle w:val="lev"/>
          <w:rFonts w:asciiTheme="minorHAnsi" w:hAnsiTheme="minorHAnsi" w:cstheme="minorHAnsi"/>
        </w:rPr>
        <w:t>3ᵉ édition des Assises de l’Innovation</w:t>
      </w:r>
      <w:r w:rsidRPr="00D84FD5">
        <w:rPr>
          <w:rFonts w:asciiTheme="minorHAnsi" w:hAnsiTheme="minorHAnsi" w:cstheme="minorHAnsi"/>
        </w:rPr>
        <w:t xml:space="preserve">, qui se tiendra </w:t>
      </w:r>
      <w:r w:rsidRPr="00D84FD5">
        <w:rPr>
          <w:rStyle w:val="lev"/>
          <w:rFonts w:asciiTheme="minorHAnsi" w:hAnsiTheme="minorHAnsi" w:cstheme="minorHAnsi"/>
        </w:rPr>
        <w:t>le 11 décembre 2026 au Centre des Arts d’Enghien-les-Bains</w:t>
      </w:r>
      <w:r w:rsidRPr="00D84FD5">
        <w:rPr>
          <w:rFonts w:asciiTheme="minorHAnsi" w:hAnsiTheme="minorHAnsi" w:cstheme="minorHAnsi"/>
        </w:rPr>
        <w:t>.</w:t>
      </w:r>
    </w:p>
    <w:p w14:paraId="33E5B74E" w14:textId="77777777" w:rsidR="00D84FD5" w:rsidRPr="00D84FD5" w:rsidRDefault="00D84FD5" w:rsidP="00D84FD5">
      <w:pPr>
        <w:pStyle w:val="isselectedend"/>
        <w:rPr>
          <w:rFonts w:asciiTheme="minorHAnsi" w:hAnsiTheme="minorHAnsi" w:cstheme="minorHAnsi"/>
        </w:rPr>
      </w:pPr>
      <w:r w:rsidRPr="00D84FD5">
        <w:rPr>
          <w:rFonts w:asciiTheme="minorHAnsi" w:hAnsiTheme="minorHAnsi" w:cstheme="minorHAnsi"/>
        </w:rPr>
        <w:t xml:space="preserve">Cet événement réunira </w:t>
      </w:r>
      <w:r w:rsidRPr="00D84FD5">
        <w:rPr>
          <w:rStyle w:val="lev"/>
          <w:rFonts w:asciiTheme="minorHAnsi" w:hAnsiTheme="minorHAnsi" w:cstheme="minorHAnsi"/>
        </w:rPr>
        <w:t>chercheurs, entrepreneurs, institutions et acteurs économiques</w:t>
      </w:r>
      <w:r w:rsidRPr="00D84FD5">
        <w:rPr>
          <w:rFonts w:asciiTheme="minorHAnsi" w:hAnsiTheme="minorHAnsi" w:cstheme="minorHAnsi"/>
        </w:rPr>
        <w:t xml:space="preserve"> autour des grands enjeux de l’innovation et du transfert de technologies. Tout au long de la journée, </w:t>
      </w:r>
      <w:r w:rsidRPr="00D84FD5">
        <w:rPr>
          <w:rStyle w:val="lev"/>
          <w:rFonts w:asciiTheme="minorHAnsi" w:hAnsiTheme="minorHAnsi" w:cstheme="minorHAnsi"/>
        </w:rPr>
        <w:t>tables rondes, conférences et performances</w:t>
      </w:r>
      <w:r w:rsidRPr="00D84FD5">
        <w:rPr>
          <w:rFonts w:asciiTheme="minorHAnsi" w:hAnsiTheme="minorHAnsi" w:cstheme="minorHAnsi"/>
        </w:rPr>
        <w:t xml:space="preserve"> favoriseront les échanges, les rencontres et l’émergence de nouvelles collaborations au sein de l’écosystème de l’innovation. L’événement sera animé par </w:t>
      </w:r>
      <w:r w:rsidRPr="00D84FD5">
        <w:rPr>
          <w:rStyle w:val="lev"/>
          <w:rFonts w:asciiTheme="minorHAnsi" w:hAnsiTheme="minorHAnsi" w:cstheme="minorHAnsi"/>
        </w:rPr>
        <w:t>Thomas Perron</w:t>
      </w:r>
      <w:r w:rsidRPr="00D84FD5">
        <w:rPr>
          <w:rFonts w:asciiTheme="minorHAnsi" w:hAnsiTheme="minorHAnsi" w:cstheme="minorHAnsi"/>
        </w:rPr>
        <w:t>.</w:t>
      </w:r>
    </w:p>
    <w:p w14:paraId="0EB60B79" w14:textId="038E2045" w:rsidR="00D84FD5" w:rsidRPr="00D84FD5" w:rsidRDefault="00D84FD5" w:rsidP="00D84FD5">
      <w:pPr>
        <w:pStyle w:val="isselectedend"/>
        <w:rPr>
          <w:rFonts w:asciiTheme="minorHAnsi" w:hAnsiTheme="minorHAnsi" w:cstheme="minorHAnsi"/>
        </w:rPr>
      </w:pPr>
      <w:r w:rsidRPr="00D84FD5">
        <w:rPr>
          <w:rFonts w:asciiTheme="minorHAnsi" w:hAnsiTheme="minorHAnsi" w:cstheme="minorHAnsi"/>
        </w:rPr>
        <w:t xml:space="preserve">À cette occasion, nous offrons aux entreprises la possibilité de </w:t>
      </w:r>
      <w:r w:rsidRPr="00D84FD5">
        <w:rPr>
          <w:rStyle w:val="lev"/>
          <w:rFonts w:asciiTheme="minorHAnsi" w:hAnsiTheme="minorHAnsi" w:cstheme="minorHAnsi"/>
        </w:rPr>
        <w:t>s’associer à cet événement en tant que sponsors</w:t>
      </w:r>
      <w:r w:rsidRPr="00D84FD5">
        <w:rPr>
          <w:rFonts w:asciiTheme="minorHAnsi" w:hAnsiTheme="minorHAnsi" w:cstheme="minorHAnsi"/>
        </w:rPr>
        <w:t>, et de renforcer leur visibilité au sein de l’écosystème de l’innovation.</w:t>
      </w:r>
      <w:r w:rsidR="0074720F">
        <w:rPr>
          <w:rFonts w:asciiTheme="minorHAnsi" w:hAnsiTheme="minorHAnsi" w:cstheme="minorHAnsi"/>
        </w:rPr>
        <w:t xml:space="preserve"> </w:t>
      </w:r>
      <w:r w:rsidRPr="00D84FD5">
        <w:rPr>
          <w:rFonts w:asciiTheme="minorHAnsi" w:hAnsiTheme="minorHAnsi" w:cstheme="minorHAnsi"/>
        </w:rPr>
        <w:t xml:space="preserve">C’est une </w:t>
      </w:r>
      <w:r w:rsidRPr="00D84FD5">
        <w:rPr>
          <w:rStyle w:val="lev"/>
          <w:rFonts w:asciiTheme="minorHAnsi" w:hAnsiTheme="minorHAnsi" w:cstheme="minorHAnsi"/>
        </w:rPr>
        <w:t>opportunité de visibilité et de positionnement</w:t>
      </w:r>
      <w:r w:rsidRPr="00D84FD5">
        <w:rPr>
          <w:rFonts w:asciiTheme="minorHAnsi" w:hAnsiTheme="minorHAnsi" w:cstheme="minorHAnsi"/>
        </w:rPr>
        <w:t xml:space="preserve"> auprès d’un public composé d’acteurs de la recherche, de l’innovation, de l’entrepreneuriat et des décideurs du territoire.</w:t>
      </w:r>
    </w:p>
    <w:p w14:paraId="78E2D627" w14:textId="77777777" w:rsidR="00D84FD5" w:rsidRPr="00D84FD5" w:rsidRDefault="00D84FD5" w:rsidP="00D84FD5">
      <w:pPr>
        <w:pStyle w:val="isselectedend"/>
        <w:rPr>
          <w:rFonts w:asciiTheme="minorHAnsi" w:hAnsiTheme="minorHAnsi" w:cstheme="minorHAnsi"/>
        </w:rPr>
      </w:pPr>
      <w:r w:rsidRPr="00D84FD5">
        <w:rPr>
          <w:rFonts w:asciiTheme="minorHAnsi" w:hAnsiTheme="minorHAnsi" w:cstheme="minorHAnsi"/>
        </w:rPr>
        <w:t>Devenir partenaire des Assises de l’Innovation, c’est notamment :</w:t>
      </w:r>
    </w:p>
    <w:p w14:paraId="313E9506" w14:textId="77777777" w:rsidR="00D84FD5" w:rsidRPr="00D84FD5" w:rsidRDefault="00D84FD5" w:rsidP="00D84FD5">
      <w:pPr>
        <w:pStyle w:val="isselectedend"/>
        <w:numPr>
          <w:ilvl w:val="0"/>
          <w:numId w:val="1"/>
        </w:numPr>
        <w:rPr>
          <w:rFonts w:asciiTheme="minorHAnsi" w:hAnsiTheme="minorHAnsi" w:cstheme="minorHAnsi"/>
        </w:rPr>
      </w:pPr>
      <w:r w:rsidRPr="00D84FD5">
        <w:rPr>
          <w:rStyle w:val="lev"/>
          <w:rFonts w:asciiTheme="minorHAnsi" w:hAnsiTheme="minorHAnsi" w:cstheme="minorHAnsi"/>
        </w:rPr>
        <w:t>valoriser votre engagement en faveur de l’innovation</w:t>
      </w:r>
      <w:r w:rsidRPr="00D84FD5">
        <w:rPr>
          <w:rFonts w:asciiTheme="minorHAnsi" w:hAnsiTheme="minorHAnsi" w:cstheme="minorHAnsi"/>
        </w:rPr>
        <w:t>,</w:t>
      </w:r>
    </w:p>
    <w:p w14:paraId="48E7CE96" w14:textId="77777777" w:rsidR="00D84FD5" w:rsidRPr="00D84FD5" w:rsidRDefault="00D84FD5" w:rsidP="00D84FD5">
      <w:pPr>
        <w:pStyle w:val="isselectedend"/>
        <w:numPr>
          <w:ilvl w:val="0"/>
          <w:numId w:val="1"/>
        </w:numPr>
        <w:rPr>
          <w:rFonts w:asciiTheme="minorHAnsi" w:hAnsiTheme="minorHAnsi" w:cstheme="minorHAnsi"/>
        </w:rPr>
      </w:pPr>
      <w:r w:rsidRPr="00D84FD5">
        <w:rPr>
          <w:rStyle w:val="lev"/>
          <w:rFonts w:asciiTheme="minorHAnsi" w:hAnsiTheme="minorHAnsi" w:cstheme="minorHAnsi"/>
        </w:rPr>
        <w:t>renforcer votre visibilité</w:t>
      </w:r>
      <w:r w:rsidRPr="00D84FD5">
        <w:rPr>
          <w:rFonts w:asciiTheme="minorHAnsi" w:hAnsiTheme="minorHAnsi" w:cstheme="minorHAnsi"/>
        </w:rPr>
        <w:t xml:space="preserve"> auprès d’un écosystème dynamique,</w:t>
      </w:r>
    </w:p>
    <w:p w14:paraId="7FED2E4D" w14:textId="77777777" w:rsidR="00D84FD5" w:rsidRPr="00D84FD5" w:rsidRDefault="00D84FD5" w:rsidP="00D84FD5">
      <w:pPr>
        <w:pStyle w:val="isselectedend"/>
        <w:numPr>
          <w:ilvl w:val="0"/>
          <w:numId w:val="1"/>
        </w:numPr>
        <w:rPr>
          <w:rFonts w:asciiTheme="minorHAnsi" w:hAnsiTheme="minorHAnsi" w:cstheme="minorHAnsi"/>
        </w:rPr>
      </w:pPr>
      <w:r w:rsidRPr="00D84FD5">
        <w:rPr>
          <w:rStyle w:val="lev"/>
          <w:rFonts w:asciiTheme="minorHAnsi" w:hAnsiTheme="minorHAnsi" w:cstheme="minorHAnsi"/>
        </w:rPr>
        <w:t>développer de nouvelles opportunités de rencontres et de collaborations</w:t>
      </w:r>
      <w:r w:rsidRPr="00D84FD5">
        <w:rPr>
          <w:rFonts w:asciiTheme="minorHAnsi" w:hAnsiTheme="minorHAnsi" w:cstheme="minorHAnsi"/>
        </w:rPr>
        <w:t>.</w:t>
      </w:r>
    </w:p>
    <w:p w14:paraId="491629B2" w14:textId="77777777" w:rsidR="00D84FD5" w:rsidRPr="00D84FD5" w:rsidRDefault="00D84FD5" w:rsidP="00D84FD5">
      <w:pPr>
        <w:pStyle w:val="isselectedend"/>
        <w:rPr>
          <w:rFonts w:asciiTheme="minorHAnsi" w:hAnsiTheme="minorHAnsi" w:cstheme="minorHAnsi"/>
        </w:rPr>
      </w:pPr>
      <w:r w:rsidRPr="00D84FD5">
        <w:rPr>
          <w:rFonts w:asciiTheme="minorHAnsi" w:hAnsiTheme="minorHAnsi" w:cstheme="minorHAnsi"/>
        </w:rPr>
        <w:t xml:space="preserve">Vous pouvez consulter l’ensemble des </w:t>
      </w:r>
      <w:r w:rsidRPr="00D84FD5">
        <w:rPr>
          <w:rStyle w:val="lev"/>
          <w:rFonts w:asciiTheme="minorHAnsi" w:hAnsiTheme="minorHAnsi" w:cstheme="minorHAnsi"/>
        </w:rPr>
        <w:t>modalités de partenariat et des offres de sponsoring</w:t>
      </w:r>
      <w:r w:rsidRPr="00D84FD5">
        <w:rPr>
          <w:rFonts w:asciiTheme="minorHAnsi" w:hAnsiTheme="minorHAnsi" w:cstheme="minorHAnsi"/>
        </w:rPr>
        <w:t xml:space="preserve"> dans le dossier de présentation :</w:t>
      </w:r>
      <w:r w:rsidRPr="00D84FD5">
        <w:rPr>
          <w:rFonts w:asciiTheme="minorHAnsi" w:hAnsiTheme="minorHAnsi" w:cstheme="minorHAnsi"/>
        </w:rPr>
        <w:br/>
      </w:r>
      <w:hyperlink r:id="rId8" w:history="1">
        <w:r w:rsidRPr="0074720F">
          <w:rPr>
            <w:rStyle w:val="Lienhypertexte"/>
            <w:rFonts w:asciiTheme="minorHAnsi" w:hAnsiTheme="minorHAnsi" w:cstheme="minorHAnsi"/>
            <w:sz w:val="22"/>
            <w:szCs w:val="22"/>
          </w:rPr>
          <w:t>https://www.pui-cy-transfer.fr/wp-content/uploads/2026/02/2026-CYT_DOSSIER_SPONSORING-2.pdf</w:t>
        </w:r>
      </w:hyperlink>
    </w:p>
    <w:p w14:paraId="724A76E4" w14:textId="77777777" w:rsidR="00D84FD5" w:rsidRPr="00D84FD5" w:rsidRDefault="00D84FD5" w:rsidP="00D84FD5">
      <w:pPr>
        <w:pStyle w:val="isselectedend"/>
        <w:rPr>
          <w:rFonts w:asciiTheme="minorHAnsi" w:hAnsiTheme="minorHAnsi" w:cstheme="minorHAnsi"/>
        </w:rPr>
      </w:pPr>
      <w:r w:rsidRPr="00D84FD5">
        <w:rPr>
          <w:rFonts w:asciiTheme="minorHAnsi" w:hAnsiTheme="minorHAnsi" w:cstheme="minorHAnsi"/>
        </w:rPr>
        <w:t xml:space="preserve">Je serais ravie d’échanger avec vous si vous souhaitez </w:t>
      </w:r>
      <w:r w:rsidRPr="00D84FD5">
        <w:rPr>
          <w:rStyle w:val="lev"/>
          <w:rFonts w:asciiTheme="minorHAnsi" w:hAnsiTheme="minorHAnsi" w:cstheme="minorHAnsi"/>
        </w:rPr>
        <w:t>en savoir plus ou étudier les différentes possibilités de partenariat</w:t>
      </w:r>
      <w:r w:rsidRPr="00D84FD5">
        <w:rPr>
          <w:rFonts w:asciiTheme="minorHAnsi" w:hAnsiTheme="minorHAnsi" w:cstheme="minorHAnsi"/>
        </w:rPr>
        <w:t>.</w:t>
      </w:r>
    </w:p>
    <w:p w14:paraId="69A9C472" w14:textId="778569FF" w:rsidR="00D84FD5" w:rsidRPr="00D84FD5" w:rsidRDefault="00D84FD5" w:rsidP="00D84FD5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D169F5">
        <w:rPr>
          <w:rFonts w:eastAsia="Times New Roman" w:cstheme="minorHAnsi"/>
          <w:sz w:val="24"/>
          <w:szCs w:val="24"/>
          <w:lang w:eastAsia="fr-FR"/>
        </w:rPr>
        <w:t>Vous pouvez également retrouver</w:t>
      </w:r>
      <w:r w:rsidRPr="00D84FD5">
        <w:rPr>
          <w:rFonts w:eastAsia="Times New Roman" w:cstheme="minorHAnsi"/>
          <w:sz w:val="24"/>
          <w:szCs w:val="24"/>
          <w:lang w:eastAsia="fr-FR"/>
        </w:rPr>
        <w:t> </w:t>
      </w:r>
      <w:r w:rsidRPr="00D84FD5">
        <w:rPr>
          <w:rFonts w:eastAsia="Times New Roman" w:cstheme="minorHAnsi"/>
          <w:b/>
          <w:bCs/>
          <w:sz w:val="24"/>
          <w:szCs w:val="24"/>
          <w:lang w:eastAsia="fr-FR"/>
        </w:rPr>
        <w:t>:</w:t>
      </w:r>
    </w:p>
    <w:p w14:paraId="30E2335D" w14:textId="781CD645" w:rsidR="00D84FD5" w:rsidRPr="00D84FD5" w:rsidRDefault="00D84FD5" w:rsidP="00D84FD5">
      <w:pPr>
        <w:pStyle w:val="Paragraphedeliste"/>
        <w:numPr>
          <w:ilvl w:val="0"/>
          <w:numId w:val="2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D84FD5">
        <w:rPr>
          <w:rFonts w:eastAsia="Times New Roman" w:cstheme="minorHAnsi"/>
          <w:b/>
          <w:bCs/>
          <w:sz w:val="24"/>
          <w:szCs w:val="24"/>
          <w:lang w:eastAsia="fr-FR"/>
        </w:rPr>
        <w:t>la page dédiée à l’événement sur le portail de l’innovation du PUI CY Transfer</w:t>
      </w:r>
      <w:r w:rsidR="0074720F">
        <w:rPr>
          <w:rFonts w:eastAsia="Times New Roman" w:cstheme="minorHAnsi"/>
          <w:b/>
          <w:bCs/>
          <w:sz w:val="24"/>
          <w:szCs w:val="24"/>
          <w:lang w:eastAsia="fr-FR"/>
        </w:rPr>
        <w:t> </w:t>
      </w:r>
      <w:r w:rsidR="0074720F">
        <w:rPr>
          <w:rFonts w:eastAsia="Times New Roman" w:cstheme="minorHAnsi"/>
          <w:sz w:val="24"/>
          <w:szCs w:val="24"/>
          <w:lang w:eastAsia="fr-FR"/>
        </w:rPr>
        <w:t xml:space="preserve">: </w:t>
      </w:r>
      <w:hyperlink r:id="rId9" w:tgtFrame="_blank" w:history="1">
        <w:r w:rsidRPr="0074720F">
          <w:rPr>
            <w:rFonts w:eastAsia="Times New Roman" w:cstheme="minorHAnsi"/>
            <w:color w:val="0000FF"/>
            <w:u w:val="single"/>
            <w:lang w:eastAsia="fr-FR"/>
          </w:rPr>
          <w:t>https://www.pui-cy-transfer.fr/les-assises-de-linnovation/</w:t>
        </w:r>
      </w:hyperlink>
    </w:p>
    <w:p w14:paraId="70D94A7A" w14:textId="0FAFA89F" w:rsidR="00D84FD5" w:rsidRPr="00D84FD5" w:rsidRDefault="00D84FD5" w:rsidP="00D84FD5">
      <w:pPr>
        <w:pStyle w:val="Paragraphedeliste"/>
        <w:numPr>
          <w:ilvl w:val="0"/>
          <w:numId w:val="2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D84FD5">
        <w:rPr>
          <w:rFonts w:eastAsia="Times New Roman" w:cstheme="minorHAnsi"/>
          <w:sz w:val="24"/>
          <w:szCs w:val="24"/>
          <w:lang w:eastAsia="fr-FR"/>
        </w:rPr>
        <w:t xml:space="preserve">ainsi que les </w:t>
      </w:r>
      <w:r w:rsidRPr="00D84FD5">
        <w:rPr>
          <w:rFonts w:eastAsia="Times New Roman" w:cstheme="minorHAnsi"/>
          <w:b/>
          <w:bCs/>
          <w:sz w:val="24"/>
          <w:szCs w:val="24"/>
          <w:lang w:eastAsia="fr-FR"/>
        </w:rPr>
        <w:t>vidéos réalisées lors de l’édition 2025</w:t>
      </w:r>
      <w:r w:rsidR="0074720F">
        <w:rPr>
          <w:rFonts w:eastAsia="Times New Roman" w:cstheme="minorHAnsi"/>
          <w:b/>
          <w:bCs/>
          <w:sz w:val="24"/>
          <w:szCs w:val="24"/>
          <w:lang w:eastAsia="fr-FR"/>
        </w:rPr>
        <w:t xml:space="preserve"> : </w:t>
      </w:r>
      <w:hyperlink r:id="rId10" w:history="1">
        <w:r w:rsidRPr="0074720F">
          <w:rPr>
            <w:rStyle w:val="Lienhypertexte"/>
            <w:rFonts w:cstheme="minorHAnsi"/>
          </w:rPr>
          <w:t>https://youtube.com/playlist?list=PLFr8YfHXKjabniRVA8dnBkLcy4A8XVt4Q&amp;si=nitRQjtemO8mTEuH</w:t>
        </w:r>
      </w:hyperlink>
    </w:p>
    <w:p w14:paraId="37AF11B1" w14:textId="5B0B2666" w:rsidR="00D84FD5" w:rsidRPr="00D84FD5" w:rsidRDefault="00D84FD5" w:rsidP="00D84FD5">
      <w:pPr>
        <w:pStyle w:val="isselectedend"/>
        <w:rPr>
          <w:rFonts w:asciiTheme="minorHAnsi" w:hAnsiTheme="minorHAnsi" w:cstheme="minorHAnsi"/>
        </w:rPr>
      </w:pPr>
      <w:r w:rsidRPr="00D84FD5">
        <w:rPr>
          <w:rFonts w:asciiTheme="minorHAnsi" w:hAnsiTheme="minorHAnsi" w:cstheme="minorHAnsi"/>
        </w:rPr>
        <w:t>Dans l’attente de votre retour, je vous souhaite une excellente journée.</w:t>
      </w:r>
    </w:p>
    <w:p w14:paraId="3D31C4F4" w14:textId="037BE8F9" w:rsidR="00D84FD5" w:rsidRPr="009234BB" w:rsidRDefault="00D84FD5" w:rsidP="009234BB">
      <w:pPr>
        <w:pStyle w:val="NormalWeb"/>
        <w:rPr>
          <w:rFonts w:asciiTheme="minorHAnsi" w:hAnsiTheme="minorHAnsi" w:cstheme="minorHAnsi"/>
        </w:rPr>
      </w:pPr>
      <w:r w:rsidRPr="00D84FD5">
        <w:rPr>
          <w:rFonts w:asciiTheme="minorHAnsi" w:hAnsiTheme="minorHAnsi" w:cstheme="minorHAnsi"/>
        </w:rPr>
        <w:t>Bien cordialement</w:t>
      </w:r>
      <w:r w:rsidR="009234BB">
        <w:rPr>
          <w:rFonts w:asciiTheme="minorHAnsi" w:hAnsiTheme="minorHAnsi" w:cstheme="minorHAnsi"/>
        </w:rPr>
        <w:t>,</w:t>
      </w:r>
    </w:p>
    <w:sectPr w:rsidR="00D84FD5" w:rsidRPr="009234BB" w:rsidSect="0074720F">
      <w:pgSz w:w="11906" w:h="16838"/>
      <w:pgMar w:top="1440" w:right="1080" w:bottom="1440" w:left="108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08588" w14:textId="77777777" w:rsidR="0074720F" w:rsidRDefault="0074720F" w:rsidP="0074720F">
      <w:pPr>
        <w:spacing w:after="0" w:line="240" w:lineRule="auto"/>
      </w:pPr>
      <w:r>
        <w:separator/>
      </w:r>
    </w:p>
  </w:endnote>
  <w:endnote w:type="continuationSeparator" w:id="0">
    <w:p w14:paraId="11CD8C5B" w14:textId="77777777" w:rsidR="0074720F" w:rsidRDefault="0074720F" w:rsidP="00747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D4BDD" w14:textId="77777777" w:rsidR="0074720F" w:rsidRDefault="0074720F" w:rsidP="0074720F">
      <w:pPr>
        <w:spacing w:after="0" w:line="240" w:lineRule="auto"/>
      </w:pPr>
      <w:r>
        <w:separator/>
      </w:r>
    </w:p>
  </w:footnote>
  <w:footnote w:type="continuationSeparator" w:id="0">
    <w:p w14:paraId="73BF7E27" w14:textId="77777777" w:rsidR="0074720F" w:rsidRDefault="0074720F" w:rsidP="00747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A67D4"/>
    <w:multiLevelType w:val="hybridMultilevel"/>
    <w:tmpl w:val="A24CC8FE"/>
    <w:lvl w:ilvl="0" w:tplc="5268BD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E1D58"/>
    <w:multiLevelType w:val="multilevel"/>
    <w:tmpl w:val="E3944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FD5"/>
    <w:rsid w:val="0074720F"/>
    <w:rsid w:val="009234BB"/>
    <w:rsid w:val="00D8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DFA94"/>
  <w15:chartTrackingRefBased/>
  <w15:docId w15:val="{36406F9B-8CF8-4FCD-B2FA-D96A9CD8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isselectedend">
    <w:name w:val="isselectedend"/>
    <w:basedOn w:val="Normal"/>
    <w:rsid w:val="00D84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D84FD5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D84FD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84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84FD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47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4720F"/>
  </w:style>
  <w:style w:type="paragraph" w:styleId="Pieddepage">
    <w:name w:val="footer"/>
    <w:basedOn w:val="Normal"/>
    <w:link w:val="PieddepageCar"/>
    <w:uiPriority w:val="99"/>
    <w:unhideWhenUsed/>
    <w:rsid w:val="00747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7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ui-cy-transfer.fr/wp-content/uploads/2026/02/2026-CYT_DOSSIER_SPONSORING-2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youtube.com/playlist?list=PLFr8YfHXKjabniRVA8dnBkLcy4A8XVt4Q&amp;si=nitRQjtemO8mTEu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ui-cy-transfer.fr/les-assises-de-linnovation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350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Bertin-Guillot</dc:creator>
  <cp:keywords/>
  <dc:description/>
  <cp:lastModifiedBy>Céline Bertin-Guillot</cp:lastModifiedBy>
  <cp:revision>3</cp:revision>
  <dcterms:created xsi:type="dcterms:W3CDTF">2026-03-13T13:36:00Z</dcterms:created>
  <dcterms:modified xsi:type="dcterms:W3CDTF">2026-03-13T15:47:00Z</dcterms:modified>
</cp:coreProperties>
</file>